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1130"/>
        <w:gridCol w:w="1558"/>
        <w:gridCol w:w="709"/>
        <w:gridCol w:w="945"/>
        <w:gridCol w:w="614"/>
        <w:gridCol w:w="331"/>
        <w:gridCol w:w="945"/>
        <w:gridCol w:w="147"/>
        <w:gridCol w:w="278"/>
        <w:gridCol w:w="714"/>
        <w:gridCol w:w="261"/>
        <w:gridCol w:w="1582"/>
      </w:tblGrid>
      <w:tr w:rsidR="000B312F" w:rsidRPr="00BA143C" w:rsidTr="00AE732F">
        <w:tc>
          <w:tcPr>
            <w:tcW w:w="10031" w:type="dxa"/>
            <w:gridSpan w:val="13"/>
          </w:tcPr>
          <w:p w:rsidR="00353C1D" w:rsidRPr="00353C1D" w:rsidRDefault="00353C1D" w:rsidP="0035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C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AL-FARABI KAZAKH NATIONAL </w:t>
            </w:r>
            <w:r w:rsidRPr="00353C1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UNIVERSITY</w:t>
            </w:r>
          </w:p>
          <w:p w:rsidR="00353C1D" w:rsidRPr="00353C1D" w:rsidRDefault="00353C1D" w:rsidP="0035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3C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Faculty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Philology and </w:t>
            </w:r>
            <w:r w:rsidRPr="00353C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 Languages</w:t>
            </w:r>
          </w:p>
          <w:p w:rsidR="00353C1D" w:rsidRPr="00BA143C" w:rsidRDefault="007D642A" w:rsidP="00353C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 w:rsidR="00353C1D" w:rsidRPr="00BA143C">
                <w:rPr>
                  <w:rStyle w:val="a7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  <w:lang w:val="en-US"/>
                </w:rPr>
                <w:t>Department of Foreign Philology</w:t>
              </w:r>
            </w:hyperlink>
            <w:r w:rsidR="00353C1D" w:rsidRPr="00BA1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3C1D" w:rsidRPr="00BA14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Translation Studies</w:t>
            </w:r>
            <w:r w:rsidR="00353C1D" w:rsidRPr="00BA1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53C1D" w:rsidRPr="00BA143C" w:rsidRDefault="00353C1D" w:rsidP="00353C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A14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Syllabus on discipline </w:t>
            </w:r>
          </w:p>
          <w:p w:rsidR="00353C1D" w:rsidRPr="00BA143C" w:rsidRDefault="00353C1D" w:rsidP="0035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4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="001C08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Terminology Corpus of Modern </w:t>
            </w:r>
            <w:r w:rsidR="00A92B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 Language</w:t>
            </w:r>
            <w:r w:rsidRPr="00BA14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53C1D" w:rsidRPr="00353C1D" w:rsidRDefault="00BA143C" w:rsidP="00573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Spring</w:t>
            </w:r>
            <w:r w:rsidR="002B3D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semester, 201</w:t>
            </w:r>
            <w:r w:rsidR="005731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2B3D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-201</w:t>
            </w:r>
            <w:r w:rsidR="005731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</w:t>
            </w:r>
            <w:bookmarkStart w:id="0" w:name="_GoBack"/>
            <w:bookmarkEnd w:id="0"/>
            <w:r w:rsidR="002B3D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academic year </w:t>
            </w:r>
          </w:p>
        </w:tc>
      </w:tr>
      <w:tr w:rsidR="000B312F" w:rsidRPr="00B40502" w:rsidTr="00AE732F">
        <w:trPr>
          <w:trHeight w:val="265"/>
        </w:trPr>
        <w:tc>
          <w:tcPr>
            <w:tcW w:w="1947" w:type="dxa"/>
            <w:gridSpan w:val="2"/>
            <w:vMerge w:val="restart"/>
          </w:tcPr>
          <w:p w:rsidR="000B312F" w:rsidRPr="00B40502" w:rsidRDefault="002B3D64" w:rsidP="002B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Discipline code </w:t>
            </w:r>
          </w:p>
        </w:tc>
        <w:tc>
          <w:tcPr>
            <w:tcW w:w="1558" w:type="dxa"/>
            <w:vMerge w:val="restart"/>
          </w:tcPr>
          <w:p w:rsidR="000B312F" w:rsidRPr="002B3D64" w:rsidRDefault="002B3D64" w:rsidP="001A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Name of discipline </w:t>
            </w:r>
          </w:p>
        </w:tc>
        <w:tc>
          <w:tcPr>
            <w:tcW w:w="709" w:type="dxa"/>
            <w:vMerge w:val="restart"/>
          </w:tcPr>
          <w:p w:rsidR="000B312F" w:rsidRPr="002B3D64" w:rsidRDefault="002B3D64" w:rsidP="001A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Type </w:t>
            </w:r>
          </w:p>
        </w:tc>
        <w:tc>
          <w:tcPr>
            <w:tcW w:w="2835" w:type="dxa"/>
            <w:gridSpan w:val="4"/>
          </w:tcPr>
          <w:p w:rsidR="000B312F" w:rsidRPr="002B3D64" w:rsidRDefault="002B3D64" w:rsidP="002B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Number of hours per week </w:t>
            </w:r>
          </w:p>
        </w:tc>
        <w:tc>
          <w:tcPr>
            <w:tcW w:w="1400" w:type="dxa"/>
            <w:gridSpan w:val="4"/>
            <w:vMerge w:val="restart"/>
          </w:tcPr>
          <w:p w:rsidR="000B312F" w:rsidRPr="002B3D64" w:rsidRDefault="002B3D64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Number of credits </w:t>
            </w:r>
          </w:p>
        </w:tc>
        <w:tc>
          <w:tcPr>
            <w:tcW w:w="1582" w:type="dxa"/>
            <w:vMerge w:val="restart"/>
          </w:tcPr>
          <w:p w:rsidR="000B312F" w:rsidRPr="00B40502" w:rsidRDefault="000B312F" w:rsidP="00C47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B312F" w:rsidRPr="00B40502" w:rsidTr="00AE732F">
        <w:trPr>
          <w:trHeight w:val="265"/>
        </w:trPr>
        <w:tc>
          <w:tcPr>
            <w:tcW w:w="1947" w:type="dxa"/>
            <w:gridSpan w:val="2"/>
            <w:vMerge/>
          </w:tcPr>
          <w:p w:rsidR="000B312F" w:rsidRPr="00B40502" w:rsidRDefault="000B312F" w:rsidP="001A2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0B312F" w:rsidRPr="00B40502" w:rsidRDefault="000B312F" w:rsidP="001A2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312F" w:rsidRPr="00B40502" w:rsidRDefault="000B312F" w:rsidP="001A2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312F" w:rsidRPr="002B3D64" w:rsidRDefault="002B3D64" w:rsidP="001A2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</w:t>
            </w:r>
          </w:p>
        </w:tc>
        <w:tc>
          <w:tcPr>
            <w:tcW w:w="945" w:type="dxa"/>
            <w:gridSpan w:val="2"/>
          </w:tcPr>
          <w:p w:rsidR="000B312F" w:rsidRPr="002B3D64" w:rsidRDefault="002B3D64" w:rsidP="001A2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Sem.</w:t>
            </w:r>
          </w:p>
        </w:tc>
        <w:tc>
          <w:tcPr>
            <w:tcW w:w="945" w:type="dxa"/>
          </w:tcPr>
          <w:p w:rsidR="000B312F" w:rsidRPr="002B3D64" w:rsidRDefault="002B3D64" w:rsidP="001A2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Lab.</w:t>
            </w:r>
          </w:p>
        </w:tc>
        <w:tc>
          <w:tcPr>
            <w:tcW w:w="1400" w:type="dxa"/>
            <w:gridSpan w:val="4"/>
            <w:vMerge/>
          </w:tcPr>
          <w:p w:rsidR="000B312F" w:rsidRPr="00B40502" w:rsidRDefault="000B312F" w:rsidP="001A2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vMerge/>
          </w:tcPr>
          <w:p w:rsidR="000B312F" w:rsidRPr="00B40502" w:rsidRDefault="000B312F" w:rsidP="001A2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12F" w:rsidRPr="00B40502" w:rsidTr="00AE732F">
        <w:tc>
          <w:tcPr>
            <w:tcW w:w="1947" w:type="dxa"/>
            <w:gridSpan w:val="2"/>
          </w:tcPr>
          <w:p w:rsidR="000B312F" w:rsidRPr="002864AF" w:rsidRDefault="001C08F8" w:rsidP="001A2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TKSAYa 3507</w:t>
            </w:r>
          </w:p>
        </w:tc>
        <w:tc>
          <w:tcPr>
            <w:tcW w:w="1558" w:type="dxa"/>
          </w:tcPr>
          <w:p w:rsidR="000B312F" w:rsidRPr="002864AF" w:rsidRDefault="00A92B95" w:rsidP="002864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Terminology Corpus of </w:t>
            </w:r>
            <w:r w:rsidR="001C08F8" w:rsidRPr="0028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Modern </w:t>
            </w:r>
            <w:r w:rsidRPr="0028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Language</w:t>
            </w:r>
          </w:p>
        </w:tc>
        <w:tc>
          <w:tcPr>
            <w:tcW w:w="709" w:type="dxa"/>
          </w:tcPr>
          <w:p w:rsidR="000B312F" w:rsidRPr="002B3D64" w:rsidRDefault="000B312F" w:rsidP="001A2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</w:tcPr>
          <w:p w:rsidR="000B312F" w:rsidRPr="006C764D" w:rsidRDefault="00A92B95" w:rsidP="001A2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2"/>
          </w:tcPr>
          <w:p w:rsidR="000B312F" w:rsidRPr="006C764D" w:rsidRDefault="00A92B95" w:rsidP="001A2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</w:tcPr>
          <w:p w:rsidR="000B312F" w:rsidRPr="00B40502" w:rsidRDefault="00AE732F" w:rsidP="001A2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0B312F" w:rsidRPr="00B40502" w:rsidRDefault="0057425D" w:rsidP="001A2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82" w:type="dxa"/>
          </w:tcPr>
          <w:p w:rsidR="000B312F" w:rsidRPr="00B40502" w:rsidRDefault="00D657E8" w:rsidP="001A2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312F" w:rsidRPr="005731DB" w:rsidTr="00AE732F">
        <w:tc>
          <w:tcPr>
            <w:tcW w:w="1947" w:type="dxa"/>
            <w:gridSpan w:val="2"/>
          </w:tcPr>
          <w:p w:rsidR="000B312F" w:rsidRPr="002B3D64" w:rsidRDefault="002B3D64" w:rsidP="001A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D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Prerequisites</w:t>
            </w:r>
          </w:p>
        </w:tc>
        <w:tc>
          <w:tcPr>
            <w:tcW w:w="8084" w:type="dxa"/>
            <w:gridSpan w:val="11"/>
          </w:tcPr>
          <w:p w:rsidR="000B312F" w:rsidRPr="00B40502" w:rsidRDefault="006C764D" w:rsidP="00A92B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History of the English Language and its National Variants”</w:t>
            </w:r>
          </w:p>
        </w:tc>
      </w:tr>
      <w:tr w:rsidR="000B312F" w:rsidRPr="00A92B95" w:rsidTr="00AE732F">
        <w:tc>
          <w:tcPr>
            <w:tcW w:w="1947" w:type="dxa"/>
            <w:gridSpan w:val="2"/>
          </w:tcPr>
          <w:p w:rsidR="000B312F" w:rsidRPr="002B3D64" w:rsidRDefault="002B3D64" w:rsidP="001A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Lecturer (seminar) </w:t>
            </w:r>
          </w:p>
        </w:tc>
        <w:tc>
          <w:tcPr>
            <w:tcW w:w="3826" w:type="dxa"/>
            <w:gridSpan w:val="4"/>
          </w:tcPr>
          <w:p w:rsidR="00D657E8" w:rsidRPr="002B3D64" w:rsidRDefault="002B3D64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Kenzhekanova</w:t>
            </w:r>
            <w:r w:rsidRPr="002B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B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B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Pr="002B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D657E8" w:rsidRPr="002B3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senior teacher </w:t>
            </w:r>
          </w:p>
          <w:p w:rsidR="000B312F" w:rsidRPr="002B3D64" w:rsidRDefault="000B312F" w:rsidP="001A2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4"/>
            <w:vMerge w:val="restart"/>
          </w:tcPr>
          <w:p w:rsidR="000B312F" w:rsidRPr="002B3D64" w:rsidRDefault="002B3D64" w:rsidP="001A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Office hours</w:t>
            </w:r>
          </w:p>
        </w:tc>
        <w:tc>
          <w:tcPr>
            <w:tcW w:w="2557" w:type="dxa"/>
            <w:gridSpan w:val="3"/>
            <w:vMerge w:val="restart"/>
          </w:tcPr>
          <w:p w:rsidR="000B312F" w:rsidRPr="002B3D64" w:rsidRDefault="002B3D64" w:rsidP="001A2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Timetable </w:t>
            </w:r>
          </w:p>
          <w:p w:rsidR="006C764D" w:rsidRPr="00A92B95" w:rsidRDefault="00A92B95" w:rsidP="007D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</w:t>
            </w:r>
          </w:p>
          <w:p w:rsidR="00C475B2" w:rsidRDefault="006C764D" w:rsidP="007D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9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  - 1</w:t>
            </w:r>
            <w:r w:rsidR="00A9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D2F67" w:rsidRPr="00B40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.50</w:t>
            </w:r>
          </w:p>
          <w:p w:rsidR="00A92B95" w:rsidRDefault="00A92B95" w:rsidP="007D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12.00 – 12.50</w:t>
            </w:r>
          </w:p>
          <w:p w:rsidR="00A92B95" w:rsidRPr="00A92B95" w:rsidRDefault="00A92B95" w:rsidP="007D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13.00 – 13.50 </w:t>
            </w:r>
          </w:p>
          <w:p w:rsidR="007D2F67" w:rsidRPr="00B40502" w:rsidRDefault="007D2F67" w:rsidP="007D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312F" w:rsidRPr="00A92B95" w:rsidTr="00AE732F">
        <w:tc>
          <w:tcPr>
            <w:tcW w:w="1947" w:type="dxa"/>
            <w:gridSpan w:val="2"/>
          </w:tcPr>
          <w:p w:rsidR="000B312F" w:rsidRPr="00A92B95" w:rsidRDefault="000B312F" w:rsidP="001A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92B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826" w:type="dxa"/>
            <w:gridSpan w:val="4"/>
          </w:tcPr>
          <w:p w:rsidR="000B312F" w:rsidRPr="00A92B95" w:rsidRDefault="00766EF6" w:rsidP="00F9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kuralay</w:t>
            </w:r>
            <w:r w:rsidRPr="00A9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4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kenzhekanova</w:t>
            </w:r>
            <w:r w:rsidRPr="00A9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2B2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B4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B2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01" w:type="dxa"/>
            <w:gridSpan w:val="4"/>
            <w:vMerge/>
          </w:tcPr>
          <w:p w:rsidR="000B312F" w:rsidRPr="00A92B95" w:rsidRDefault="000B312F" w:rsidP="001A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gridSpan w:val="3"/>
            <w:vMerge/>
          </w:tcPr>
          <w:p w:rsidR="000B312F" w:rsidRPr="00A92B95" w:rsidRDefault="000B312F" w:rsidP="001A2C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312F" w:rsidRPr="00A92B95" w:rsidTr="00AE732F">
        <w:tc>
          <w:tcPr>
            <w:tcW w:w="1947" w:type="dxa"/>
            <w:gridSpan w:val="2"/>
          </w:tcPr>
          <w:p w:rsidR="000B312F" w:rsidRPr="002B3D64" w:rsidRDefault="002B3D64" w:rsidP="001A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Phone </w:t>
            </w:r>
          </w:p>
        </w:tc>
        <w:tc>
          <w:tcPr>
            <w:tcW w:w="3826" w:type="dxa"/>
            <w:gridSpan w:val="4"/>
          </w:tcPr>
          <w:p w:rsidR="000B312F" w:rsidRPr="00A92B95" w:rsidRDefault="00766EF6" w:rsidP="00F97C6E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3773330 </w:t>
            </w:r>
          </w:p>
        </w:tc>
        <w:tc>
          <w:tcPr>
            <w:tcW w:w="1701" w:type="dxa"/>
            <w:gridSpan w:val="4"/>
          </w:tcPr>
          <w:p w:rsidR="000B312F" w:rsidRPr="00A92B95" w:rsidRDefault="002B3D64" w:rsidP="001A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Class </w:t>
            </w:r>
            <w:r w:rsidR="000B312F" w:rsidRPr="00A92B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7" w:type="dxa"/>
            <w:gridSpan w:val="3"/>
          </w:tcPr>
          <w:p w:rsidR="00D657E8" w:rsidRPr="002B3D64" w:rsidRDefault="00766EF6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A9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2B3D64" w:rsidRPr="00A9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B312F" w:rsidRPr="00A92B95" w:rsidRDefault="000B312F" w:rsidP="00D657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312F" w:rsidRPr="005731DB" w:rsidTr="00AE732F">
        <w:tc>
          <w:tcPr>
            <w:tcW w:w="1947" w:type="dxa"/>
            <w:gridSpan w:val="2"/>
          </w:tcPr>
          <w:p w:rsidR="000B312F" w:rsidRPr="006C764D" w:rsidRDefault="002B3D64" w:rsidP="001A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7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Discipline description </w:t>
            </w:r>
          </w:p>
          <w:p w:rsidR="00D71937" w:rsidRPr="00A92B95" w:rsidRDefault="00D71937" w:rsidP="001A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84" w:type="dxa"/>
            <w:gridSpan w:val="11"/>
          </w:tcPr>
          <w:p w:rsidR="006C764D" w:rsidRPr="006C764D" w:rsidRDefault="0057425D" w:rsidP="00A92B95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discipline is focused to prepare future professionals who would be able to </w:t>
            </w:r>
            <w:r w:rsidR="006C764D" w:rsidRPr="006C7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study </w:t>
            </w:r>
            <w:r w:rsidR="00A9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language terminology in different areas including Linguistics, Geography, Tourism, Ecology, Agriculture, Industry, Trade, Business and etc. As a result students will be able to use </w:t>
            </w:r>
            <w:r w:rsidR="00A92B95" w:rsidRPr="009B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specified knowledge</w:t>
            </w:r>
            <w:r w:rsidR="00A9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various directions which will expand their proficiency in the English language. </w:t>
            </w:r>
          </w:p>
        </w:tc>
      </w:tr>
      <w:tr w:rsidR="000B312F" w:rsidRPr="005731DB" w:rsidTr="00AE732F">
        <w:tc>
          <w:tcPr>
            <w:tcW w:w="1947" w:type="dxa"/>
            <w:gridSpan w:val="2"/>
          </w:tcPr>
          <w:p w:rsidR="000B312F" w:rsidRPr="002B3D64" w:rsidRDefault="002B3D64" w:rsidP="001A2C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aim of the course </w:t>
            </w:r>
          </w:p>
          <w:p w:rsidR="000B312F" w:rsidRPr="00B40502" w:rsidRDefault="000B312F" w:rsidP="001A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4" w:type="dxa"/>
            <w:gridSpan w:val="11"/>
          </w:tcPr>
          <w:p w:rsidR="006C764D" w:rsidRPr="00B40502" w:rsidRDefault="006C764D" w:rsidP="007621BA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6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aim</w:t>
            </w:r>
            <w:r w:rsidRPr="006C7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discipline </w:t>
            </w:r>
            <w:r w:rsidRPr="002B2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to study </w:t>
            </w:r>
            <w:r w:rsidR="00072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terminologies </w:t>
            </w:r>
            <w:r w:rsidRPr="006C7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m</w:t>
            </w:r>
            <w:r w:rsidR="00A9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 clearly reflect the terminological corpus of the English language</w:t>
            </w:r>
            <w:r w:rsidRPr="006C7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to learn </w:t>
            </w:r>
            <w:r w:rsidR="00A92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various terms used in different subject areas </w:t>
            </w:r>
            <w:r w:rsidR="00762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will enable to acquire </w:t>
            </w:r>
            <w:r w:rsidRPr="006C7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762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specified</w:t>
            </w:r>
            <w:r w:rsidRPr="006C7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knowledge and formation of the ability to understand </w:t>
            </w:r>
            <w:r w:rsidR="00072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62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English language in many situations. </w:t>
            </w:r>
          </w:p>
        </w:tc>
      </w:tr>
      <w:tr w:rsidR="000B312F" w:rsidRPr="005731DB" w:rsidTr="00AE732F">
        <w:tc>
          <w:tcPr>
            <w:tcW w:w="1947" w:type="dxa"/>
            <w:gridSpan w:val="2"/>
          </w:tcPr>
          <w:p w:rsidR="000B312F" w:rsidRPr="002B3D64" w:rsidRDefault="002B3D64" w:rsidP="001A2C13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Learning outcomes </w:t>
            </w:r>
          </w:p>
        </w:tc>
        <w:tc>
          <w:tcPr>
            <w:tcW w:w="8084" w:type="dxa"/>
            <w:gridSpan w:val="11"/>
          </w:tcPr>
          <w:p w:rsidR="0057425D" w:rsidRDefault="0063305A" w:rsidP="005742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Students</w:t>
            </w:r>
            <w:r w:rsidR="0057425D"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must be familiar with:</w:t>
            </w:r>
          </w:p>
          <w:p w:rsidR="0063305A" w:rsidRPr="0063305A" w:rsidRDefault="0063305A" w:rsidP="006330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General competences:</w:t>
            </w:r>
          </w:p>
          <w:p w:rsidR="0063305A" w:rsidRPr="0063305A" w:rsidRDefault="0063305A" w:rsidP="006330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instrumental: an ability to use modern methods and technologies, informational and multimedia tools for teaching, scientific literature and references, and various dictionaries;</w:t>
            </w:r>
          </w:p>
          <w:p w:rsidR="0063305A" w:rsidRPr="0063305A" w:rsidRDefault="0063305A" w:rsidP="006330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interpersonal: an ability of interpersonal reflection and intercultural communication; </w:t>
            </w:r>
          </w:p>
          <w:p w:rsidR="0063305A" w:rsidRPr="0063305A" w:rsidRDefault="0063305A" w:rsidP="006330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systematic: an ability to make independent interpretation of </w:t>
            </w:r>
            <w:r w:rsidR="00072D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terminological corpus of</w:t>
            </w:r>
            <w:r w:rsidRPr="00633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studied foreign language;</w:t>
            </w:r>
          </w:p>
          <w:p w:rsidR="00611333" w:rsidRPr="0063305A" w:rsidRDefault="0063305A" w:rsidP="006330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Subjective competences: development of foreign communication applying to all language skills: speaking, writing, listening, and reading, introduction to basic linguistic terminology and by the latter to language structure</w:t>
            </w:r>
          </w:p>
        </w:tc>
      </w:tr>
      <w:tr w:rsidR="000B312F" w:rsidRPr="00B40502" w:rsidTr="00AE732F">
        <w:tc>
          <w:tcPr>
            <w:tcW w:w="1947" w:type="dxa"/>
            <w:gridSpan w:val="2"/>
          </w:tcPr>
          <w:p w:rsidR="000B312F" w:rsidRPr="002B3D64" w:rsidRDefault="002B3D64" w:rsidP="00F7040F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3D64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References and Resources</w:t>
            </w:r>
          </w:p>
        </w:tc>
        <w:tc>
          <w:tcPr>
            <w:tcW w:w="8084" w:type="dxa"/>
            <w:gridSpan w:val="11"/>
          </w:tcPr>
          <w:p w:rsidR="000B5F27" w:rsidRPr="005811B3" w:rsidRDefault="0057425D" w:rsidP="00F7040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</w:t>
            </w:r>
            <w:r w:rsidR="002922B2" w:rsidRPr="005811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63305A" w:rsidRPr="00072DEA" w:rsidRDefault="0063305A" w:rsidP="0063305A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DEA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072DEA">
              <w:rPr>
                <w:rFonts w:ascii="Times New Roman" w:hAnsi="Times New Roman"/>
                <w:sz w:val="24"/>
                <w:szCs w:val="24"/>
              </w:rPr>
              <w:t>Комарова</w:t>
            </w:r>
            <w:r w:rsidR="00072DEA" w:rsidRPr="00072D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72DEA">
              <w:rPr>
                <w:rFonts w:ascii="Times New Roman" w:hAnsi="Times New Roman"/>
                <w:sz w:val="24"/>
                <w:szCs w:val="24"/>
              </w:rPr>
              <w:t>А</w:t>
            </w:r>
            <w:r w:rsidR="00072DEA" w:rsidRPr="00072DE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072DEA">
              <w:rPr>
                <w:rFonts w:ascii="Times New Roman" w:hAnsi="Times New Roman"/>
                <w:sz w:val="24"/>
                <w:szCs w:val="24"/>
              </w:rPr>
              <w:t>И</w:t>
            </w:r>
            <w:r w:rsidR="00072DEA" w:rsidRPr="00072D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C45A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for Geographers. – M, 2005.  </w:t>
            </w:r>
          </w:p>
          <w:p w:rsidR="0063305A" w:rsidRPr="00C45ADC" w:rsidRDefault="0063305A" w:rsidP="0063305A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AD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="00C45ADC">
              <w:rPr>
                <w:rFonts w:ascii="Times New Roman" w:hAnsi="Times New Roman"/>
                <w:sz w:val="24"/>
                <w:szCs w:val="24"/>
              </w:rPr>
              <w:t>Павлова</w:t>
            </w:r>
            <w:r w:rsidR="00C45ADC" w:rsidRPr="00C45A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45ADC">
              <w:rPr>
                <w:rFonts w:ascii="Times New Roman" w:hAnsi="Times New Roman"/>
                <w:sz w:val="24"/>
                <w:szCs w:val="24"/>
              </w:rPr>
              <w:t>Н</w:t>
            </w:r>
            <w:r w:rsidR="00C45ADC" w:rsidRPr="00C45AD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C45ADC">
              <w:rPr>
                <w:rFonts w:ascii="Times New Roman" w:hAnsi="Times New Roman"/>
                <w:sz w:val="24"/>
                <w:szCs w:val="24"/>
              </w:rPr>
              <w:t>Ю</w:t>
            </w:r>
            <w:r w:rsidR="00C45ADC" w:rsidRPr="00C45A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C45A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English for Tourism and Hospitality. – </w:t>
            </w:r>
            <w:r w:rsidR="00C45ADC">
              <w:rPr>
                <w:rFonts w:ascii="Times New Roman" w:hAnsi="Times New Roman"/>
                <w:sz w:val="24"/>
                <w:szCs w:val="24"/>
              </w:rPr>
              <w:t>Хабаровск</w:t>
            </w:r>
            <w:r w:rsidR="00C45ADC" w:rsidRPr="00C45A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2013 </w:t>
            </w:r>
          </w:p>
          <w:p w:rsidR="0063305A" w:rsidRPr="00C45ADC" w:rsidRDefault="0063305A" w:rsidP="0063305A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5ADC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="00C45ADC" w:rsidRPr="00C45A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45ADC">
              <w:rPr>
                <w:rFonts w:ascii="Times New Roman" w:hAnsi="Times New Roman"/>
                <w:sz w:val="24"/>
                <w:szCs w:val="24"/>
                <w:lang w:val="en-US"/>
              </w:rPr>
              <w:t>Brus Rubin. Inside reading 4. The academic world list in context. Oxford university press, 2007.</w:t>
            </w:r>
          </w:p>
          <w:p w:rsidR="00F7040F" w:rsidRPr="00B40502" w:rsidRDefault="0057425D" w:rsidP="00F7040F">
            <w:pPr>
              <w:pStyle w:val="Default"/>
              <w:spacing w:after="27"/>
              <w:jc w:val="both"/>
              <w:rPr>
                <w:lang w:val="en-US"/>
              </w:rPr>
            </w:pPr>
            <w:r w:rsidRPr="00B40502">
              <w:rPr>
                <w:b/>
                <w:lang w:val="en-US"/>
              </w:rPr>
              <w:t>Additional</w:t>
            </w:r>
            <w:r w:rsidR="002922B2" w:rsidRPr="00B40502">
              <w:rPr>
                <w:b/>
                <w:lang w:val="en-US"/>
              </w:rPr>
              <w:t>:</w:t>
            </w:r>
            <w:r w:rsidR="00F7040F" w:rsidRPr="00B40502">
              <w:rPr>
                <w:lang w:val="en-US"/>
              </w:rPr>
              <w:t xml:space="preserve"> </w:t>
            </w:r>
          </w:p>
          <w:p w:rsidR="0063305A" w:rsidRDefault="0063305A" w:rsidP="0063305A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 Collins Co</w:t>
            </w:r>
            <w:r w:rsidR="005811B3" w:rsidRPr="00581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build Advanced Learner’s English Dictionary. New Digital Edition 2008; HarperCollins Publishers 2008.</w:t>
            </w:r>
          </w:p>
          <w:p w:rsidR="0063305A" w:rsidRDefault="0063305A" w:rsidP="0063305A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Marcus Wheeler, Boris Unbegaun, Oxford Russian Dictionary, 2007.</w:t>
            </w:r>
          </w:p>
          <w:p w:rsidR="0063305A" w:rsidRDefault="0063305A" w:rsidP="0063305A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3.Stephen Bullon, Longman Dictionary, 2007.</w:t>
            </w:r>
          </w:p>
          <w:p w:rsidR="002922B2" w:rsidRPr="00FE7981" w:rsidRDefault="0063305A" w:rsidP="0063305A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02A4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81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Brus Rubin. Inside reading </w:t>
            </w:r>
            <w:r w:rsidR="005811B3" w:rsidRPr="001C08F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E7981">
              <w:rPr>
                <w:rFonts w:ascii="Times New Roman" w:hAnsi="Times New Roman"/>
                <w:sz w:val="24"/>
                <w:szCs w:val="24"/>
                <w:lang w:val="en-US"/>
              </w:rPr>
              <w:t>. The academic world list in context. Oxford university press, 2007.</w:t>
            </w:r>
          </w:p>
        </w:tc>
      </w:tr>
      <w:tr w:rsidR="000B312F" w:rsidRPr="005731DB" w:rsidTr="00AE732F">
        <w:tc>
          <w:tcPr>
            <w:tcW w:w="1947" w:type="dxa"/>
            <w:gridSpan w:val="2"/>
          </w:tcPr>
          <w:p w:rsidR="005E7EB9" w:rsidRPr="00037119" w:rsidRDefault="00037119" w:rsidP="005E7EB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37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Course o</w:t>
            </w:r>
            <w:r w:rsidR="005E7EB9" w:rsidRPr="00037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rganization</w:t>
            </w:r>
          </w:p>
          <w:p w:rsidR="000B312F" w:rsidRPr="00B40502" w:rsidRDefault="000B312F" w:rsidP="001A2C1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12F" w:rsidRPr="00B40502" w:rsidRDefault="000B312F" w:rsidP="001A2C13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4" w:type="dxa"/>
            <w:gridSpan w:val="11"/>
          </w:tcPr>
          <w:p w:rsidR="005E7EB9" w:rsidRPr="00D669A6" w:rsidRDefault="00D669A6" w:rsidP="00D669A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633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hour of lecture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33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55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hour</w:t>
            </w:r>
            <w:r w:rsidR="00633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55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seminar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nd an hour of IWMT </w:t>
            </w:r>
            <w:r w:rsidR="00655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 week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planned on</w:t>
            </w:r>
            <w:r w:rsidR="005E7EB9" w:rsidRPr="00D66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subje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ct </w:t>
            </w:r>
            <w:r w:rsidRPr="00633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1C0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Terminology Corpus of Modern </w:t>
            </w:r>
            <w:r w:rsidR="007D6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Language</w:t>
            </w:r>
            <w:r w:rsidR="005E7EB9" w:rsidRPr="00633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5E7EB9" w:rsidRPr="00D66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accordance with the curriculum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7D6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specialties 5B0210</w:t>
            </w:r>
            <w:r w:rsidR="005E7EB9" w:rsidRPr="00D66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"</w:t>
            </w:r>
            <w:r w:rsidR="007D6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 Philology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". </w:t>
            </w:r>
            <w:r w:rsidR="005E7EB9" w:rsidRPr="00D66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E7EB9" w:rsidRPr="005E7EB9" w:rsidRDefault="00D669A6" w:rsidP="005E7EB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    IWMT</w:t>
            </w:r>
            <w:r w:rsidR="005E7EB9" w:rsidRPr="005E7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involves practical exercises in order to consolidate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theoretical material</w:t>
            </w:r>
            <w:r w:rsidR="005E7EB9" w:rsidRPr="005E7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B312F" w:rsidRPr="005731DB" w:rsidTr="00AE732F">
        <w:tc>
          <w:tcPr>
            <w:tcW w:w="1947" w:type="dxa"/>
            <w:gridSpan w:val="2"/>
          </w:tcPr>
          <w:p w:rsidR="000B312F" w:rsidRPr="00983559" w:rsidRDefault="00983559" w:rsidP="001A2C1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983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Requirements</w:t>
            </w:r>
          </w:p>
        </w:tc>
        <w:tc>
          <w:tcPr>
            <w:tcW w:w="8084" w:type="dxa"/>
            <w:gridSpan w:val="11"/>
          </w:tcPr>
          <w:p w:rsidR="007D6693" w:rsidRDefault="0063305A" w:rsidP="0063305A">
            <w:pPr>
              <w:pStyle w:val="Default"/>
              <w:numPr>
                <w:ilvl w:val="0"/>
                <w:numId w:val="21"/>
              </w:numPr>
              <w:ind w:left="321"/>
              <w:jc w:val="both"/>
              <w:rPr>
                <w:lang w:val="en-US"/>
              </w:rPr>
            </w:pPr>
            <w:r w:rsidRPr="0063305A">
              <w:rPr>
                <w:lang w:val="en-US"/>
              </w:rPr>
              <w:t>an ability to use modern methods and technologies, informational and multimedia tools for teaching, scientific literature and references, and various dictionaries;</w:t>
            </w:r>
          </w:p>
          <w:p w:rsidR="0063305A" w:rsidRPr="007D6693" w:rsidRDefault="0063305A" w:rsidP="0063305A">
            <w:pPr>
              <w:pStyle w:val="Default"/>
              <w:numPr>
                <w:ilvl w:val="0"/>
                <w:numId w:val="21"/>
              </w:numPr>
              <w:ind w:left="321"/>
              <w:jc w:val="both"/>
              <w:rPr>
                <w:lang w:val="en-US"/>
              </w:rPr>
            </w:pPr>
            <w:r w:rsidRPr="007D6693">
              <w:rPr>
                <w:lang w:val="en-US"/>
              </w:rPr>
              <w:t xml:space="preserve">an ability to make independent interpretation of </w:t>
            </w:r>
            <w:r w:rsidR="007D6693">
              <w:rPr>
                <w:lang w:val="en-US"/>
              </w:rPr>
              <w:t xml:space="preserve">terminological corpus </w:t>
            </w:r>
            <w:r w:rsidRPr="007D6693">
              <w:rPr>
                <w:lang w:val="en-US"/>
              </w:rPr>
              <w:t>of the studied foreign language;</w:t>
            </w:r>
          </w:p>
          <w:p w:rsidR="005E7EB9" w:rsidRPr="0063305A" w:rsidRDefault="0063305A" w:rsidP="0063305A">
            <w:pPr>
              <w:pStyle w:val="a4"/>
              <w:numPr>
                <w:ilvl w:val="0"/>
                <w:numId w:val="21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foreign communication applying to all language skills: speaking, writing, listening, and reading, introduction to basic linguistic terminology and by the latter to language structure.</w:t>
            </w:r>
          </w:p>
        </w:tc>
      </w:tr>
      <w:tr w:rsidR="00882578" w:rsidRPr="00B40502" w:rsidTr="00AE732F">
        <w:tc>
          <w:tcPr>
            <w:tcW w:w="1947" w:type="dxa"/>
            <w:gridSpan w:val="2"/>
          </w:tcPr>
          <w:p w:rsidR="00882578" w:rsidRPr="00983559" w:rsidRDefault="00983559" w:rsidP="00983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Assessment policy </w:t>
            </w:r>
          </w:p>
        </w:tc>
        <w:tc>
          <w:tcPr>
            <w:tcW w:w="8084" w:type="dxa"/>
            <w:gridSpan w:val="11"/>
          </w:tcPr>
          <w:p w:rsidR="00882578" w:rsidRPr="00885FF3" w:rsidRDefault="00885FF3" w:rsidP="00923A6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final mark will be calculated by the formula</w:t>
            </w:r>
            <w:r w:rsidR="00882578" w:rsidRPr="00885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82578" w:rsidRPr="00983559" w:rsidRDefault="00983559" w:rsidP="00923A6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Final mark on discipline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IC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IC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FC</m:t>
                </m:r>
              </m:oMath>
            </m:oMathPara>
          </w:p>
          <w:p w:rsidR="00983559" w:rsidRPr="00983559" w:rsidRDefault="00983559" w:rsidP="009835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5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 scale of students’ knowledge and skills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percentage is given below</w:t>
            </w:r>
          </w:p>
          <w:p w:rsidR="00882578" w:rsidRPr="00983559" w:rsidRDefault="00882578" w:rsidP="0098355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55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9835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355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882578" w:rsidRPr="00B40502" w:rsidRDefault="00882578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502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B405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0502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B405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05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0502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882578" w:rsidRPr="00B40502" w:rsidRDefault="00882578" w:rsidP="00923A6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502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B405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0502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B405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05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0502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983559" w:rsidRPr="007A0013" w:rsidRDefault="00882578" w:rsidP="00885FF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502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B4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4050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405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85FF3" w:rsidRPr="007A001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40502">
              <w:rPr>
                <w:rFonts w:ascii="Times New Roman" w:hAnsi="Times New Roman" w:cs="Times New Roman"/>
                <w:sz w:val="24"/>
                <w:szCs w:val="24"/>
              </w:rPr>
              <w:t xml:space="preserve">50% - 54%: </w:t>
            </w:r>
            <w:r w:rsidRPr="00B4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40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05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05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B4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882578" w:rsidRPr="005731DB" w:rsidTr="00AE732F">
        <w:tc>
          <w:tcPr>
            <w:tcW w:w="1947" w:type="dxa"/>
            <w:gridSpan w:val="2"/>
          </w:tcPr>
          <w:p w:rsidR="00882578" w:rsidRPr="001E03D6" w:rsidRDefault="001E03D6" w:rsidP="001E03D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Discipline Policy </w:t>
            </w:r>
          </w:p>
        </w:tc>
        <w:tc>
          <w:tcPr>
            <w:tcW w:w="8084" w:type="dxa"/>
            <w:gridSpan w:val="11"/>
          </w:tcPr>
          <w:p w:rsidR="001E03D6" w:rsidRPr="001E03D6" w:rsidRDefault="001E03D6" w:rsidP="001E03D6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attendance, active work on IWMT</w:t>
            </w:r>
          </w:p>
          <w:p w:rsidR="001E03D6" w:rsidRPr="001E03D6" w:rsidRDefault="001E03D6" w:rsidP="001E03D6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Exam Preparation: memorize the basic theoretical terms, the key moments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 w:rsidRPr="001E0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passed materials</w:t>
            </w:r>
          </w:p>
          <w:p w:rsidR="001E03D6" w:rsidRPr="001E03D6" w:rsidRDefault="001E03D6" w:rsidP="001E03D6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</w:t>
            </w:r>
            <w:r w:rsidRPr="001E0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confidence and good diction.</w:t>
            </w:r>
          </w:p>
          <w:p w:rsidR="001E03D6" w:rsidRDefault="001E03D6" w:rsidP="001E03D6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results of the final </w:t>
            </w:r>
            <w:r w:rsidRPr="001E0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certification are set based 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attendance, performance of IWM  and active participation </w:t>
            </w:r>
            <w:r w:rsidRPr="001E0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classroom</w:t>
            </w:r>
          </w:p>
          <w:p w:rsidR="00882578" w:rsidRPr="0096001F" w:rsidRDefault="001E03D6" w:rsidP="0096001F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exam of</w:t>
            </w:r>
            <w:r w:rsidRPr="001E0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course is conducted in a written form</w:t>
            </w:r>
          </w:p>
        </w:tc>
      </w:tr>
      <w:tr w:rsidR="001E03D6" w:rsidRPr="001E03D6" w:rsidTr="00FC5B05">
        <w:tc>
          <w:tcPr>
            <w:tcW w:w="10031" w:type="dxa"/>
            <w:gridSpan w:val="13"/>
          </w:tcPr>
          <w:p w:rsidR="001E03D6" w:rsidRPr="001E03D6" w:rsidRDefault="001E03D6" w:rsidP="001E03D6">
            <w:pPr>
              <w:pStyle w:val="12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1E03D6">
              <w:rPr>
                <w:rFonts w:ascii="Times New Roman" w:hAnsi="Times New Roman"/>
                <w:b/>
                <w:sz w:val="24"/>
                <w:szCs w:val="24"/>
              </w:rPr>
              <w:t xml:space="preserve">iscipline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1E03D6">
              <w:rPr>
                <w:rFonts w:ascii="Times New Roman" w:hAnsi="Times New Roman"/>
                <w:b/>
                <w:sz w:val="24"/>
                <w:szCs w:val="24"/>
              </w:rPr>
              <w:t xml:space="preserve">chedule </w:t>
            </w:r>
          </w:p>
        </w:tc>
      </w:tr>
      <w:tr w:rsidR="001E03D6" w:rsidRPr="001E03D6" w:rsidTr="0096001F">
        <w:tc>
          <w:tcPr>
            <w:tcW w:w="817" w:type="dxa"/>
          </w:tcPr>
          <w:p w:rsidR="001E03D6" w:rsidRPr="001E03D6" w:rsidRDefault="001E03D6" w:rsidP="00960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W</w:t>
            </w:r>
            <w:r w:rsidRPr="001E03D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eek</w:t>
            </w:r>
          </w:p>
        </w:tc>
        <w:tc>
          <w:tcPr>
            <w:tcW w:w="6379" w:type="dxa"/>
            <w:gridSpan w:val="8"/>
          </w:tcPr>
          <w:p w:rsidR="001E03D6" w:rsidRPr="001E03D6" w:rsidRDefault="001E03D6" w:rsidP="00960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The theme</w:t>
            </w:r>
          </w:p>
        </w:tc>
        <w:tc>
          <w:tcPr>
            <w:tcW w:w="992" w:type="dxa"/>
            <w:gridSpan w:val="2"/>
          </w:tcPr>
          <w:p w:rsidR="001E03D6" w:rsidRPr="001E03D6" w:rsidRDefault="001E03D6" w:rsidP="00960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Hours</w:t>
            </w:r>
          </w:p>
        </w:tc>
        <w:tc>
          <w:tcPr>
            <w:tcW w:w="1843" w:type="dxa"/>
            <w:gridSpan w:val="2"/>
          </w:tcPr>
          <w:p w:rsidR="001E03D6" w:rsidRPr="001E03D6" w:rsidRDefault="001E03D6" w:rsidP="00960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The maximum score</w:t>
            </w:r>
          </w:p>
        </w:tc>
      </w:tr>
      <w:tr w:rsidR="00CC7B70" w:rsidRPr="009B761A" w:rsidTr="00476D45">
        <w:trPr>
          <w:trHeight w:val="273"/>
        </w:trPr>
        <w:tc>
          <w:tcPr>
            <w:tcW w:w="817" w:type="dxa"/>
          </w:tcPr>
          <w:p w:rsidR="00CC7B70" w:rsidRPr="0026679D" w:rsidRDefault="00CC7B70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gridSpan w:val="8"/>
          </w:tcPr>
          <w:p w:rsidR="0026679D" w:rsidRPr="0026679D" w:rsidRDefault="0026679D" w:rsidP="00266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</w:t>
            </w:r>
            <w:r w:rsidRPr="002667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667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Terminological corpus of Linguistics and Philology</w:t>
            </w:r>
          </w:p>
          <w:p w:rsidR="0026679D" w:rsidRPr="0026679D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67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1. </w:t>
            </w:r>
          </w:p>
          <w:p w:rsidR="0026679D" w:rsidRPr="0026679D" w:rsidRDefault="0026679D" w:rsidP="0026679D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66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erms used in the study of the English language </w:t>
            </w:r>
          </w:p>
          <w:p w:rsidR="0026679D" w:rsidRDefault="0026679D" w:rsidP="0026679D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Language, grammar, and literary terms</w:t>
            </w:r>
          </w:p>
          <w:p w:rsidR="00CC7B70" w:rsidRPr="0026679D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67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IWMT 1.</w:t>
            </w:r>
            <w:r w:rsidRPr="00266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79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</w:p>
        </w:tc>
        <w:tc>
          <w:tcPr>
            <w:tcW w:w="992" w:type="dxa"/>
            <w:gridSpan w:val="2"/>
          </w:tcPr>
          <w:p w:rsidR="00CC7B70" w:rsidRDefault="00CC7B70" w:rsidP="0026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CC7B70" w:rsidRPr="00B40502" w:rsidRDefault="00CC7B70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CC7B70" w:rsidRPr="00B40502" w:rsidRDefault="00CC7B70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26679D" w:rsidRPr="00B40502" w:rsidTr="0096001F">
        <w:tc>
          <w:tcPr>
            <w:tcW w:w="817" w:type="dxa"/>
          </w:tcPr>
          <w:p w:rsidR="0026679D" w:rsidRPr="009B761A" w:rsidRDefault="0026679D" w:rsidP="00F97C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B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79" w:type="dxa"/>
            <w:gridSpan w:val="8"/>
          </w:tcPr>
          <w:p w:rsidR="0026679D" w:rsidRPr="0026679D" w:rsidRDefault="0026679D" w:rsidP="00266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2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Term system as a way of gaining specified knowledge. Terms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Physical Geography </w:t>
            </w:r>
          </w:p>
          <w:p w:rsidR="0026679D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2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26679D" w:rsidRDefault="0026679D" w:rsidP="0026679D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nature and purpose of geography </w:t>
            </w:r>
          </w:p>
          <w:p w:rsidR="0026679D" w:rsidRDefault="0026679D" w:rsidP="0026679D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</w:p>
          <w:p w:rsidR="0026679D" w:rsidRPr="00CC7B70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WMT 2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Translate the given text into English using active terms </w:t>
            </w:r>
          </w:p>
        </w:tc>
        <w:tc>
          <w:tcPr>
            <w:tcW w:w="992" w:type="dxa"/>
            <w:gridSpan w:val="2"/>
          </w:tcPr>
          <w:p w:rsidR="0026679D" w:rsidRDefault="0026679D" w:rsidP="001E0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Default="0026679D" w:rsidP="002667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6679D" w:rsidRPr="00B40502" w:rsidRDefault="0026679D" w:rsidP="001E0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26679D" w:rsidRPr="00B40502" w:rsidRDefault="0026679D" w:rsidP="001A2C13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26679D" w:rsidRPr="00B40502" w:rsidTr="0096001F">
        <w:tc>
          <w:tcPr>
            <w:tcW w:w="817" w:type="dxa"/>
          </w:tcPr>
          <w:p w:rsidR="0026679D" w:rsidRPr="00B40502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379" w:type="dxa"/>
            <w:gridSpan w:val="8"/>
          </w:tcPr>
          <w:p w:rsidR="0026679D" w:rsidRPr="0026679D" w:rsidRDefault="0026679D" w:rsidP="0026679D">
            <w:pPr>
              <w:pStyle w:val="1"/>
              <w:spacing w:before="0" w:beforeAutospacing="0" w:after="0" w:afterAutospacing="0"/>
              <w:ind w:right="450"/>
              <w:jc w:val="both"/>
              <w:outlineLvl w:val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Lecture 3</w:t>
            </w:r>
            <w:r w:rsidRPr="00CC7B70">
              <w:rPr>
                <w:sz w:val="24"/>
                <w:szCs w:val="24"/>
                <w:lang w:val="en-GB"/>
              </w:rPr>
              <w:t xml:space="preserve">. </w:t>
            </w:r>
            <w:r w:rsidRPr="009B761A">
              <w:rPr>
                <w:b w:val="0"/>
                <w:sz w:val="24"/>
                <w:szCs w:val="24"/>
                <w:lang w:val="en-GB"/>
              </w:rPr>
              <w:t>What is corpus? Terminological</w:t>
            </w:r>
            <w:r>
              <w:rPr>
                <w:b w:val="0"/>
                <w:sz w:val="24"/>
                <w:szCs w:val="24"/>
                <w:lang w:val="en-GB"/>
              </w:rPr>
              <w:t xml:space="preserve"> corpus of the English language: Physical Geography </w:t>
            </w:r>
          </w:p>
          <w:p w:rsidR="0026679D" w:rsidRPr="004565B4" w:rsidRDefault="0026679D" w:rsidP="0026679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3</w:t>
            </w:r>
            <w:r w:rsidRPr="00456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26679D" w:rsidRPr="004565B4" w:rsidRDefault="0026679D" w:rsidP="0026679D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5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Water </w:t>
            </w:r>
          </w:p>
          <w:p w:rsidR="0026679D" w:rsidRPr="004565B4" w:rsidRDefault="0026679D" w:rsidP="0026679D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5B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Climate, Soils and Vegetation </w:t>
            </w:r>
          </w:p>
          <w:p w:rsidR="0026679D" w:rsidRPr="00CC7B70" w:rsidRDefault="0026679D" w:rsidP="002667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IWMT 3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C7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</w:p>
        </w:tc>
        <w:tc>
          <w:tcPr>
            <w:tcW w:w="992" w:type="dxa"/>
            <w:gridSpan w:val="2"/>
          </w:tcPr>
          <w:p w:rsidR="0026679D" w:rsidRDefault="0026679D" w:rsidP="001E0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  <w:p w:rsidR="0026679D" w:rsidRDefault="0026679D" w:rsidP="004565B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6679D" w:rsidRPr="00B40502" w:rsidRDefault="0026679D" w:rsidP="001E0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26679D" w:rsidRPr="0026679D" w:rsidTr="0096001F">
        <w:tc>
          <w:tcPr>
            <w:tcW w:w="817" w:type="dxa"/>
          </w:tcPr>
          <w:p w:rsidR="0026679D" w:rsidRPr="00B40502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6379" w:type="dxa"/>
            <w:gridSpan w:val="8"/>
          </w:tcPr>
          <w:p w:rsidR="0026679D" w:rsidRPr="0026679D" w:rsidRDefault="0026679D" w:rsidP="00266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4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7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Term system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Physical Geography </w:t>
            </w:r>
          </w:p>
          <w:p w:rsidR="0026679D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4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26679D" w:rsidRDefault="0026679D" w:rsidP="0026679D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Earth’s Resources </w:t>
            </w:r>
          </w:p>
          <w:p w:rsidR="0026679D" w:rsidRDefault="0026679D" w:rsidP="0026679D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World Ocean </w:t>
            </w:r>
          </w:p>
          <w:p w:rsidR="0026679D" w:rsidRPr="00CC7B70" w:rsidRDefault="0026679D" w:rsidP="0026679D">
            <w:pPr>
              <w:pStyle w:val="1"/>
              <w:spacing w:before="0" w:beforeAutospacing="0" w:after="0" w:afterAutospacing="0"/>
              <w:ind w:right="450"/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IWMT 4</w:t>
            </w:r>
            <w:r w:rsidRPr="00CC7B70">
              <w:rPr>
                <w:sz w:val="24"/>
                <w:szCs w:val="24"/>
                <w:lang w:val="en-US"/>
              </w:rPr>
              <w:t xml:space="preserve">. </w:t>
            </w:r>
            <w:r w:rsidRPr="004565B4">
              <w:rPr>
                <w:b w:val="0"/>
                <w:bCs w:val="0"/>
                <w:sz w:val="24"/>
                <w:szCs w:val="24"/>
                <w:lang w:val="en-US"/>
              </w:rPr>
              <w:t>Translate the given text into English using active terms</w:t>
            </w:r>
          </w:p>
        </w:tc>
        <w:tc>
          <w:tcPr>
            <w:tcW w:w="992" w:type="dxa"/>
            <w:gridSpan w:val="2"/>
          </w:tcPr>
          <w:p w:rsidR="0026679D" w:rsidRDefault="0026679D" w:rsidP="0026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Pr="00B40502" w:rsidRDefault="0026679D" w:rsidP="001E0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26679D" w:rsidRPr="00B40502" w:rsidTr="0007280C">
        <w:trPr>
          <w:trHeight w:val="868"/>
        </w:trPr>
        <w:tc>
          <w:tcPr>
            <w:tcW w:w="817" w:type="dxa"/>
          </w:tcPr>
          <w:p w:rsidR="0026679D" w:rsidRPr="00B40502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379" w:type="dxa"/>
            <w:gridSpan w:val="8"/>
          </w:tcPr>
          <w:p w:rsidR="0026679D" w:rsidRPr="004565B4" w:rsidRDefault="0026679D" w:rsidP="0026679D">
            <w:pPr>
              <w:ind w:right="1"/>
              <w:jc w:val="both"/>
              <w:rPr>
                <w:rFonts w:ascii="Times New Roman" w:hAnsi="Times New Roman" w:cs="Times New Roman"/>
                <w:color w:val="42424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5</w:t>
            </w:r>
            <w:r w:rsidRPr="00456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456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Terminological database in linguistics: Socio-Economic Geography </w:t>
            </w:r>
          </w:p>
          <w:p w:rsidR="0026679D" w:rsidRPr="004565B4" w:rsidRDefault="0026679D" w:rsidP="002667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456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456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6679D" w:rsidRPr="004565B4" w:rsidRDefault="0026679D" w:rsidP="0026679D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World Cultures </w:t>
            </w:r>
          </w:p>
          <w:p w:rsidR="0026679D" w:rsidRPr="004565B4" w:rsidRDefault="0026679D" w:rsidP="0026679D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Population </w:t>
            </w:r>
          </w:p>
          <w:p w:rsidR="0026679D" w:rsidRPr="004565B4" w:rsidRDefault="0026679D" w:rsidP="0026679D">
            <w:pPr>
              <w:shd w:val="clear" w:color="auto" w:fill="FFFFFF"/>
              <w:tabs>
                <w:tab w:val="left" w:pos="0"/>
              </w:tabs>
              <w:ind w:right="1"/>
              <w:jc w:val="both"/>
              <w:rPr>
                <w:b/>
                <w:spacing w:val="-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IWMT 5</w:t>
            </w:r>
            <w:r w:rsidRPr="00456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456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5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  <w:r w:rsidRPr="00DA3425">
              <w:rPr>
                <w:b/>
                <w:spacing w:val="-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26679D" w:rsidRDefault="0026679D" w:rsidP="00476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Default="0026679D" w:rsidP="002667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6679D" w:rsidRPr="00B40502" w:rsidRDefault="0026679D" w:rsidP="001E0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26679D" w:rsidRPr="0026679D" w:rsidTr="0096001F">
        <w:tc>
          <w:tcPr>
            <w:tcW w:w="817" w:type="dxa"/>
          </w:tcPr>
          <w:p w:rsidR="0026679D" w:rsidRPr="0026679D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379" w:type="dxa"/>
            <w:gridSpan w:val="8"/>
          </w:tcPr>
          <w:p w:rsidR="0026679D" w:rsidRPr="004565B4" w:rsidRDefault="0026679D" w:rsidP="00266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language terms: terms used in the study of Socio-Economic Geography</w:t>
            </w:r>
          </w:p>
          <w:p w:rsidR="0026679D" w:rsidRDefault="0026679D" w:rsidP="00266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6679D" w:rsidRDefault="0026679D" w:rsidP="0026679D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Agriculture </w:t>
            </w:r>
          </w:p>
          <w:p w:rsidR="0026679D" w:rsidRDefault="0026679D" w:rsidP="0026679D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Industry</w:t>
            </w:r>
          </w:p>
          <w:p w:rsidR="0026679D" w:rsidRPr="004565B4" w:rsidRDefault="0026679D" w:rsidP="00266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IWMT 6.</w:t>
            </w:r>
            <w:r w:rsidRPr="00456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5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  <w:r w:rsidRPr="00456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26679D" w:rsidRDefault="0026679D" w:rsidP="00841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Default="0026679D" w:rsidP="002667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6679D" w:rsidRPr="00B40502" w:rsidRDefault="0026679D" w:rsidP="00841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26679D" w:rsidRPr="00B40502" w:rsidRDefault="0026679D" w:rsidP="00841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CC7B70" w:rsidRPr="0026679D" w:rsidTr="0096001F">
        <w:tc>
          <w:tcPr>
            <w:tcW w:w="817" w:type="dxa"/>
          </w:tcPr>
          <w:p w:rsidR="00CC7B70" w:rsidRPr="00B40502" w:rsidRDefault="00CC7B70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379" w:type="dxa"/>
            <w:gridSpan w:val="8"/>
          </w:tcPr>
          <w:p w:rsidR="00CC7B70" w:rsidRPr="00CC7B70" w:rsidRDefault="00CC7B70" w:rsidP="00266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Intermediate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control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  <w:p w:rsidR="00CC7B70" w:rsidRPr="00CC7B70" w:rsidRDefault="00CC7B70" w:rsidP="00266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Theoretical and practical tasks </w:t>
            </w:r>
            <w:r w:rsidRPr="00CC7B7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CC7B70" w:rsidRPr="00B40502" w:rsidRDefault="00CC7B70" w:rsidP="001A2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gridSpan w:val="2"/>
          </w:tcPr>
          <w:p w:rsidR="00CC7B70" w:rsidRPr="00B40502" w:rsidRDefault="00CC7B70" w:rsidP="001A2C1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30</w:t>
            </w:r>
          </w:p>
        </w:tc>
      </w:tr>
      <w:tr w:rsidR="00CC7B70" w:rsidRPr="0026679D" w:rsidTr="0096001F">
        <w:tc>
          <w:tcPr>
            <w:tcW w:w="817" w:type="dxa"/>
          </w:tcPr>
          <w:p w:rsidR="00CC7B70" w:rsidRPr="00B40502" w:rsidRDefault="00CC7B70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  <w:gridSpan w:val="8"/>
          </w:tcPr>
          <w:p w:rsidR="00CC7B70" w:rsidRPr="00CC7B70" w:rsidRDefault="00CC7B70" w:rsidP="00266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Midterm Exam</w:t>
            </w:r>
          </w:p>
        </w:tc>
        <w:tc>
          <w:tcPr>
            <w:tcW w:w="992" w:type="dxa"/>
            <w:gridSpan w:val="2"/>
          </w:tcPr>
          <w:p w:rsidR="00CC7B70" w:rsidRPr="00B40502" w:rsidRDefault="00CC7B70" w:rsidP="001A2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CC7B70" w:rsidRPr="00B40502" w:rsidRDefault="00CC7B70" w:rsidP="001A2C1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4050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6679D" w:rsidRPr="00B40502" w:rsidTr="0096001F">
        <w:tc>
          <w:tcPr>
            <w:tcW w:w="817" w:type="dxa"/>
          </w:tcPr>
          <w:p w:rsidR="0026679D" w:rsidRPr="0026679D" w:rsidRDefault="0026679D" w:rsidP="00B007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379" w:type="dxa"/>
            <w:gridSpan w:val="8"/>
          </w:tcPr>
          <w:p w:rsidR="0026679D" w:rsidRPr="0026679D" w:rsidRDefault="0026679D" w:rsidP="0026679D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Lecture 8</w:t>
            </w:r>
            <w:r w:rsidRPr="00181A0E">
              <w:rPr>
                <w:sz w:val="24"/>
                <w:szCs w:val="24"/>
                <w:lang w:val="en-US"/>
              </w:rPr>
              <w:t xml:space="preserve">. </w:t>
            </w:r>
            <w:r w:rsidRPr="004565B4">
              <w:rPr>
                <w:b w:val="0"/>
                <w:bCs w:val="0"/>
                <w:sz w:val="24"/>
                <w:szCs w:val="24"/>
                <w:lang w:val="en-US"/>
              </w:rPr>
              <w:t>Socio-Economic terms</w:t>
            </w:r>
          </w:p>
          <w:p w:rsidR="0026679D" w:rsidRDefault="0026679D" w:rsidP="00266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6679D" w:rsidRDefault="0026679D" w:rsidP="0026679D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Industrial Change </w:t>
            </w:r>
          </w:p>
          <w:p w:rsidR="0026679D" w:rsidRDefault="0026679D" w:rsidP="0026679D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Tourism </w:t>
            </w:r>
          </w:p>
          <w:p w:rsidR="0026679D" w:rsidRPr="004565B4" w:rsidRDefault="0026679D" w:rsidP="00266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IWMT 8</w:t>
            </w:r>
            <w:r w:rsidRPr="004565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456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5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</w:p>
        </w:tc>
        <w:tc>
          <w:tcPr>
            <w:tcW w:w="992" w:type="dxa"/>
            <w:gridSpan w:val="2"/>
          </w:tcPr>
          <w:p w:rsidR="0026679D" w:rsidRDefault="0026679D" w:rsidP="0026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Pr="00B40502" w:rsidRDefault="0026679D" w:rsidP="00B00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26679D" w:rsidRPr="00B40502" w:rsidRDefault="0026679D" w:rsidP="00B00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26679D" w:rsidRPr="00B40502" w:rsidTr="0096001F">
        <w:tc>
          <w:tcPr>
            <w:tcW w:w="817" w:type="dxa"/>
          </w:tcPr>
          <w:p w:rsidR="0026679D" w:rsidRPr="0026679D" w:rsidRDefault="0026679D" w:rsidP="00FA67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379" w:type="dxa"/>
            <w:gridSpan w:val="8"/>
          </w:tcPr>
          <w:p w:rsidR="0026679D" w:rsidRPr="0026679D" w:rsidRDefault="0026679D" w:rsidP="0026679D">
            <w:pPr>
              <w:pStyle w:val="2"/>
              <w:shd w:val="clear" w:color="auto" w:fill="F8F8F8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Lecture 9</w:t>
            </w:r>
            <w:r w:rsidRPr="00FA675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. </w:t>
            </w:r>
            <w:r w:rsidRPr="003F12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Terms used in Trade </w:t>
            </w:r>
          </w:p>
          <w:p w:rsidR="0026679D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7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FA6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6679D" w:rsidRDefault="0026679D" w:rsidP="0026679D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Transport and Trade </w:t>
            </w:r>
          </w:p>
          <w:p w:rsidR="0026679D" w:rsidRPr="003F1280" w:rsidRDefault="0026679D" w:rsidP="0026679D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Interdependent World </w:t>
            </w:r>
          </w:p>
          <w:p w:rsidR="0026679D" w:rsidRPr="00FA6759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67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WMT 9</w:t>
            </w:r>
            <w:r w:rsidRPr="00FA67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FA675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4565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</w:p>
        </w:tc>
        <w:tc>
          <w:tcPr>
            <w:tcW w:w="992" w:type="dxa"/>
            <w:gridSpan w:val="2"/>
          </w:tcPr>
          <w:p w:rsidR="0026679D" w:rsidRPr="00B40502" w:rsidRDefault="0026679D" w:rsidP="0026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26679D" w:rsidRPr="0026679D" w:rsidTr="003F1280">
        <w:trPr>
          <w:trHeight w:val="274"/>
        </w:trPr>
        <w:tc>
          <w:tcPr>
            <w:tcW w:w="817" w:type="dxa"/>
          </w:tcPr>
          <w:p w:rsidR="0026679D" w:rsidRPr="00B40502" w:rsidRDefault="0026679D" w:rsidP="003B6E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379" w:type="dxa"/>
            <w:gridSpan w:val="8"/>
          </w:tcPr>
          <w:p w:rsidR="0026679D" w:rsidRDefault="0026679D" w:rsidP="00266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  <w:r w:rsidRPr="00072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Terminology of Ecosystem </w:t>
            </w:r>
          </w:p>
          <w:p w:rsidR="0026679D" w:rsidRDefault="0026679D" w:rsidP="00266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0728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26679D" w:rsidRDefault="0026679D" w:rsidP="0026679D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Ecosystems</w:t>
            </w:r>
          </w:p>
          <w:p w:rsidR="0026679D" w:rsidRPr="003F1280" w:rsidRDefault="0026679D" w:rsidP="0026679D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Environmental problems </w:t>
            </w:r>
          </w:p>
          <w:p w:rsidR="0026679D" w:rsidRPr="00BA7175" w:rsidRDefault="0026679D" w:rsidP="0026679D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IWMT</w:t>
            </w:r>
            <w:r w:rsidRPr="000728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  <w:r w:rsidRPr="00072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5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</w:p>
        </w:tc>
        <w:tc>
          <w:tcPr>
            <w:tcW w:w="992" w:type="dxa"/>
            <w:gridSpan w:val="2"/>
          </w:tcPr>
          <w:p w:rsidR="0026679D" w:rsidRPr="00B40502" w:rsidRDefault="0026679D" w:rsidP="0026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Pr="00B40502" w:rsidRDefault="0026679D" w:rsidP="003B6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6679D" w:rsidRPr="00B40502" w:rsidRDefault="0026679D" w:rsidP="003B6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26679D" w:rsidRPr="0026679D" w:rsidTr="0007280C">
        <w:trPr>
          <w:trHeight w:val="1118"/>
        </w:trPr>
        <w:tc>
          <w:tcPr>
            <w:tcW w:w="817" w:type="dxa"/>
          </w:tcPr>
          <w:p w:rsidR="0026679D" w:rsidRPr="00B40502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4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379" w:type="dxa"/>
            <w:gridSpan w:val="8"/>
          </w:tcPr>
          <w:p w:rsidR="0026679D" w:rsidRPr="0007280C" w:rsidRDefault="0026679D" w:rsidP="00266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072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Environmental terms </w:t>
            </w:r>
          </w:p>
          <w:p w:rsidR="0026679D" w:rsidRDefault="0026679D" w:rsidP="00266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6679D" w:rsidRDefault="0026679D" w:rsidP="0026679D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Climate change </w:t>
            </w:r>
          </w:p>
          <w:p w:rsidR="0026679D" w:rsidRPr="003F1280" w:rsidRDefault="0026679D" w:rsidP="0026679D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Biodiversity and Habitat Loss</w:t>
            </w:r>
          </w:p>
          <w:p w:rsidR="0026679D" w:rsidRPr="009A1D31" w:rsidRDefault="0026679D" w:rsidP="0026679D">
            <w:pPr>
              <w:jc w:val="both"/>
              <w:rPr>
                <w:lang w:val="en-US"/>
              </w:rPr>
            </w:pPr>
            <w:r w:rsidRPr="000728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IWMT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</w:t>
            </w:r>
            <w:r w:rsidRPr="00072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5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</w:p>
        </w:tc>
        <w:tc>
          <w:tcPr>
            <w:tcW w:w="992" w:type="dxa"/>
            <w:gridSpan w:val="2"/>
          </w:tcPr>
          <w:p w:rsidR="0026679D" w:rsidRDefault="0026679D" w:rsidP="0026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26679D" w:rsidRPr="00B40502" w:rsidTr="0096001F">
        <w:tc>
          <w:tcPr>
            <w:tcW w:w="817" w:type="dxa"/>
          </w:tcPr>
          <w:p w:rsidR="0026679D" w:rsidRPr="0026679D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4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79" w:type="dxa"/>
            <w:gridSpan w:val="8"/>
          </w:tcPr>
          <w:p w:rsidR="0026679D" w:rsidRPr="00CC7B70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12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C7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Ecological terms</w:t>
            </w:r>
          </w:p>
          <w:p w:rsidR="0026679D" w:rsidRDefault="0026679D" w:rsidP="002667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C7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C7B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26679D" w:rsidRDefault="0026679D" w:rsidP="0026679D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Ecotourism </w:t>
            </w:r>
          </w:p>
          <w:p w:rsidR="0026679D" w:rsidRPr="003F1280" w:rsidRDefault="0026679D" w:rsidP="0026679D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Conservation of Nature and Culture</w:t>
            </w:r>
          </w:p>
          <w:p w:rsidR="0026679D" w:rsidRPr="00CC7B70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IWMT 12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4565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</w:p>
        </w:tc>
        <w:tc>
          <w:tcPr>
            <w:tcW w:w="992" w:type="dxa"/>
            <w:gridSpan w:val="2"/>
          </w:tcPr>
          <w:p w:rsidR="0026679D" w:rsidRPr="00B40502" w:rsidRDefault="0026679D" w:rsidP="00266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  <w:p w:rsidR="0026679D" w:rsidRPr="00B40502" w:rsidRDefault="0026679D" w:rsidP="00683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26679D" w:rsidRPr="00B40502" w:rsidTr="0096001F">
        <w:tc>
          <w:tcPr>
            <w:tcW w:w="817" w:type="dxa"/>
          </w:tcPr>
          <w:p w:rsidR="0026679D" w:rsidRPr="0026679D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47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379" w:type="dxa"/>
            <w:gridSpan w:val="8"/>
          </w:tcPr>
          <w:p w:rsidR="0026679D" w:rsidRPr="001477C3" w:rsidRDefault="0026679D" w:rsidP="002667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Terminology in the human-environmental sphere </w:t>
            </w:r>
          </w:p>
          <w:p w:rsidR="0026679D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147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6679D" w:rsidRPr="003F1280" w:rsidRDefault="0026679D" w:rsidP="0026679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 Impact and Ecological Disasters </w:t>
            </w:r>
          </w:p>
          <w:p w:rsidR="0026679D" w:rsidRPr="003F1280" w:rsidRDefault="0026679D" w:rsidP="0026679D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Human-environmental Interaction </w:t>
            </w:r>
          </w:p>
          <w:p w:rsidR="0026679D" w:rsidRPr="001477C3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IWMT 13</w:t>
            </w:r>
            <w:r w:rsidRPr="001477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4565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</w:p>
        </w:tc>
        <w:tc>
          <w:tcPr>
            <w:tcW w:w="992" w:type="dxa"/>
            <w:gridSpan w:val="2"/>
          </w:tcPr>
          <w:p w:rsidR="0026679D" w:rsidRDefault="0026679D" w:rsidP="00147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Default="0026679D" w:rsidP="0077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6679D" w:rsidRPr="00B40502" w:rsidRDefault="0026679D" w:rsidP="0077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26679D" w:rsidRPr="00B40502" w:rsidTr="0096001F">
        <w:tc>
          <w:tcPr>
            <w:tcW w:w="817" w:type="dxa"/>
          </w:tcPr>
          <w:p w:rsidR="0026679D" w:rsidRPr="0026679D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4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79" w:type="dxa"/>
            <w:gridSpan w:val="8"/>
          </w:tcPr>
          <w:p w:rsidR="0026679D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14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C7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Terminology used in Business </w:t>
            </w:r>
          </w:p>
          <w:p w:rsidR="0026679D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C7B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C7B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26679D" w:rsidRDefault="0026679D" w:rsidP="0026679D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Google: a brief history </w:t>
            </w:r>
          </w:p>
          <w:p w:rsidR="0026679D" w:rsidRPr="00310E02" w:rsidRDefault="0026679D" w:rsidP="0026679D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Controversies </w:t>
            </w:r>
          </w:p>
          <w:p w:rsidR="0026679D" w:rsidRPr="00CC7B70" w:rsidRDefault="0026679D" w:rsidP="00266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IWMT 14</w:t>
            </w:r>
            <w:r w:rsidRPr="00CC7B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4565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 the given text into English using active terms</w:t>
            </w:r>
          </w:p>
        </w:tc>
        <w:tc>
          <w:tcPr>
            <w:tcW w:w="992" w:type="dxa"/>
            <w:gridSpan w:val="2"/>
          </w:tcPr>
          <w:p w:rsidR="0026679D" w:rsidRDefault="0026679D" w:rsidP="0077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26679D" w:rsidRDefault="0026679D" w:rsidP="0026679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6679D" w:rsidRPr="00B40502" w:rsidRDefault="0026679D" w:rsidP="0077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26679D" w:rsidRPr="007D6F37" w:rsidTr="0096001F">
        <w:tc>
          <w:tcPr>
            <w:tcW w:w="817" w:type="dxa"/>
          </w:tcPr>
          <w:p w:rsidR="0026679D" w:rsidRPr="00B40502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40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379" w:type="dxa"/>
            <w:gridSpan w:val="8"/>
          </w:tcPr>
          <w:p w:rsidR="0026679D" w:rsidRPr="00B40502" w:rsidRDefault="0026679D" w:rsidP="00266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Intermediate</w:t>
            </w: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control</w:t>
            </w: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</w:p>
          <w:p w:rsidR="0026679D" w:rsidRPr="00B40502" w:rsidRDefault="0026679D" w:rsidP="00266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Theoretical and practical tasks </w:t>
            </w:r>
            <w:r w:rsidRPr="00B40502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gridSpan w:val="2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3</w:t>
            </w:r>
            <w:r w:rsidRPr="00B4050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26679D" w:rsidRPr="007D6F37" w:rsidTr="0096001F">
        <w:tc>
          <w:tcPr>
            <w:tcW w:w="817" w:type="dxa"/>
          </w:tcPr>
          <w:p w:rsidR="0026679D" w:rsidRPr="007D6F37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  <w:gridSpan w:val="8"/>
          </w:tcPr>
          <w:p w:rsidR="0026679D" w:rsidRPr="0077722B" w:rsidRDefault="0026679D" w:rsidP="001A2C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</w:t>
            </w:r>
          </w:p>
        </w:tc>
        <w:tc>
          <w:tcPr>
            <w:tcW w:w="992" w:type="dxa"/>
            <w:gridSpan w:val="2"/>
          </w:tcPr>
          <w:p w:rsidR="0026679D" w:rsidRPr="00B40502" w:rsidRDefault="0026679D" w:rsidP="001A2C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6679D" w:rsidRPr="007D6F37" w:rsidTr="0096001F">
        <w:tc>
          <w:tcPr>
            <w:tcW w:w="817" w:type="dxa"/>
          </w:tcPr>
          <w:p w:rsidR="0026679D" w:rsidRPr="007D6F37" w:rsidRDefault="0026679D" w:rsidP="001A2C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379" w:type="dxa"/>
            <w:gridSpan w:val="8"/>
          </w:tcPr>
          <w:p w:rsidR="0026679D" w:rsidRPr="0077722B" w:rsidRDefault="0026679D" w:rsidP="001A2C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992" w:type="dxa"/>
            <w:gridSpan w:val="2"/>
          </w:tcPr>
          <w:p w:rsidR="0026679D" w:rsidRPr="00B40502" w:rsidRDefault="0026679D" w:rsidP="001A2C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26679D" w:rsidRPr="00B40502" w:rsidRDefault="0026679D" w:rsidP="001A2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050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0B312F" w:rsidRPr="007D6F37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312F" w:rsidRPr="007D6F37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312F" w:rsidRPr="00B40502" w:rsidRDefault="0019279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Dean of the Faculty</w:t>
      </w:r>
      <w:r w:rsidR="000B312F" w:rsidRPr="007D6F3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7D6F3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7D6F3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7D6F3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7D6F3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7D6F3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Abdimanuly O. </w:t>
      </w:r>
    </w:p>
    <w:p w:rsidR="000B312F" w:rsidRPr="0019279F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312F" w:rsidRPr="00B40502" w:rsidRDefault="0019279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Chairman of Method Bureau </w:t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Dosanova A.M.</w:t>
      </w:r>
    </w:p>
    <w:p w:rsidR="000B312F" w:rsidRPr="0019279F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312F" w:rsidRPr="0019279F" w:rsidRDefault="0019279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Head of the department</w:t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00324" w:rsidRPr="00B40502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Karagoyshieva D.A. </w:t>
      </w:r>
      <w:r w:rsidR="004A3EDD" w:rsidRPr="0019279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:rsidR="000B312F" w:rsidRPr="0019279F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312F" w:rsidRPr="00B40502" w:rsidRDefault="0019279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Lecturer </w:t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312F" w:rsidRPr="0019279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Kenzhekanova K.K. </w:t>
      </w:r>
      <w:r w:rsidR="004A3EDD" w:rsidRPr="00B405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B312F" w:rsidRPr="0019279F" w:rsidRDefault="000B312F" w:rsidP="00157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B312F" w:rsidRPr="0019279F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2A" w:rsidRDefault="007D642A" w:rsidP="00463280">
      <w:pPr>
        <w:spacing w:after="0" w:line="240" w:lineRule="auto"/>
      </w:pPr>
      <w:r>
        <w:separator/>
      </w:r>
    </w:p>
  </w:endnote>
  <w:endnote w:type="continuationSeparator" w:id="0">
    <w:p w:rsidR="007D642A" w:rsidRDefault="007D642A" w:rsidP="0046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2A" w:rsidRDefault="007D642A" w:rsidP="00463280">
      <w:pPr>
        <w:spacing w:after="0" w:line="240" w:lineRule="auto"/>
      </w:pPr>
      <w:r>
        <w:separator/>
      </w:r>
    </w:p>
  </w:footnote>
  <w:footnote w:type="continuationSeparator" w:id="0">
    <w:p w:rsidR="007D642A" w:rsidRDefault="007D642A" w:rsidP="00463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CB7"/>
    <w:multiLevelType w:val="hybridMultilevel"/>
    <w:tmpl w:val="BE78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53792"/>
    <w:multiLevelType w:val="hybridMultilevel"/>
    <w:tmpl w:val="21AAE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F7052"/>
    <w:multiLevelType w:val="hybridMultilevel"/>
    <w:tmpl w:val="E4D2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A9ED4">
      <w:numFmt w:val="bullet"/>
      <w:lvlText w:val="-"/>
      <w:lvlJc w:val="left"/>
      <w:pPr>
        <w:ind w:left="2280" w:hanging="12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5598F"/>
    <w:multiLevelType w:val="hybridMultilevel"/>
    <w:tmpl w:val="109A4CB6"/>
    <w:lvl w:ilvl="0" w:tplc="467A21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15991"/>
    <w:multiLevelType w:val="hybridMultilevel"/>
    <w:tmpl w:val="A32A0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BE050C"/>
    <w:multiLevelType w:val="hybridMultilevel"/>
    <w:tmpl w:val="9702A92A"/>
    <w:lvl w:ilvl="0" w:tplc="682E0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67FE7"/>
    <w:multiLevelType w:val="hybridMultilevel"/>
    <w:tmpl w:val="653649AE"/>
    <w:lvl w:ilvl="0" w:tplc="AB0437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0274D60"/>
    <w:multiLevelType w:val="hybridMultilevel"/>
    <w:tmpl w:val="423C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D1CC8"/>
    <w:multiLevelType w:val="hybridMultilevel"/>
    <w:tmpl w:val="CC684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B7D41"/>
    <w:multiLevelType w:val="hybridMultilevel"/>
    <w:tmpl w:val="396C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224B0"/>
    <w:multiLevelType w:val="hybridMultilevel"/>
    <w:tmpl w:val="39D27D3C"/>
    <w:lvl w:ilvl="0" w:tplc="041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1">
    <w:nsid w:val="21E928E4"/>
    <w:multiLevelType w:val="hybridMultilevel"/>
    <w:tmpl w:val="CA6C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83318"/>
    <w:multiLevelType w:val="hybridMultilevel"/>
    <w:tmpl w:val="9A5E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302FE"/>
    <w:multiLevelType w:val="hybridMultilevel"/>
    <w:tmpl w:val="DC36B2A4"/>
    <w:lvl w:ilvl="0" w:tplc="467A21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E2670"/>
    <w:multiLevelType w:val="hybridMultilevel"/>
    <w:tmpl w:val="8BF23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41A79"/>
    <w:multiLevelType w:val="hybridMultilevel"/>
    <w:tmpl w:val="03701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B2319"/>
    <w:multiLevelType w:val="hybridMultilevel"/>
    <w:tmpl w:val="C6487078"/>
    <w:lvl w:ilvl="0" w:tplc="5808B65A">
      <w:numFmt w:val="bullet"/>
      <w:lvlText w:val="•"/>
      <w:lvlJc w:val="left"/>
      <w:pPr>
        <w:ind w:left="68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3B0F22"/>
    <w:multiLevelType w:val="hybridMultilevel"/>
    <w:tmpl w:val="6B3A0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30FE3"/>
    <w:multiLevelType w:val="hybridMultilevel"/>
    <w:tmpl w:val="3AA41BA8"/>
    <w:lvl w:ilvl="0" w:tplc="5808B65A">
      <w:numFmt w:val="bullet"/>
      <w:lvlText w:val="•"/>
      <w:lvlJc w:val="left"/>
      <w:pPr>
        <w:ind w:left="32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21">
    <w:nsid w:val="49E34BC0"/>
    <w:multiLevelType w:val="multilevel"/>
    <w:tmpl w:val="E8A4A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241675"/>
    <w:multiLevelType w:val="hybridMultilevel"/>
    <w:tmpl w:val="9782F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539A1"/>
    <w:multiLevelType w:val="hybridMultilevel"/>
    <w:tmpl w:val="4C283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56643"/>
    <w:multiLevelType w:val="hybridMultilevel"/>
    <w:tmpl w:val="AC2480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43A5597"/>
    <w:multiLevelType w:val="hybridMultilevel"/>
    <w:tmpl w:val="9BF8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A590D"/>
    <w:multiLevelType w:val="hybridMultilevel"/>
    <w:tmpl w:val="0EBCB4E6"/>
    <w:lvl w:ilvl="0" w:tplc="0419000F">
      <w:start w:val="1"/>
      <w:numFmt w:val="decimal"/>
      <w:lvlText w:val="%1."/>
      <w:lvlJc w:val="left"/>
      <w:pPr>
        <w:ind w:left="681" w:hanging="360"/>
      </w:p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8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86FF1"/>
    <w:multiLevelType w:val="hybridMultilevel"/>
    <w:tmpl w:val="9AC61312"/>
    <w:lvl w:ilvl="0" w:tplc="467A21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C695573"/>
    <w:multiLevelType w:val="hybridMultilevel"/>
    <w:tmpl w:val="C570E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43FE1"/>
    <w:multiLevelType w:val="hybridMultilevel"/>
    <w:tmpl w:val="99721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A252E7"/>
    <w:multiLevelType w:val="hybridMultilevel"/>
    <w:tmpl w:val="3B440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BE23FC"/>
    <w:multiLevelType w:val="hybridMultilevel"/>
    <w:tmpl w:val="2C2C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16EE7"/>
    <w:multiLevelType w:val="hybridMultilevel"/>
    <w:tmpl w:val="B1708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3"/>
  </w:num>
  <w:num w:numId="4">
    <w:abstractNumId w:val="14"/>
  </w:num>
  <w:num w:numId="5">
    <w:abstractNumId w:val="30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5"/>
  </w:num>
  <w:num w:numId="12">
    <w:abstractNumId w:val="29"/>
  </w:num>
  <w:num w:numId="13">
    <w:abstractNumId w:val="3"/>
  </w:num>
  <w:num w:numId="14">
    <w:abstractNumId w:val="2"/>
  </w:num>
  <w:num w:numId="15">
    <w:abstractNumId w:val="6"/>
  </w:num>
  <w:num w:numId="16">
    <w:abstractNumId w:val="5"/>
  </w:num>
  <w:num w:numId="17">
    <w:abstractNumId w:val="34"/>
  </w:num>
  <w:num w:numId="18">
    <w:abstractNumId w:val="10"/>
  </w:num>
  <w:num w:numId="19">
    <w:abstractNumId w:val="27"/>
  </w:num>
  <w:num w:numId="20">
    <w:abstractNumId w:val="20"/>
  </w:num>
  <w:num w:numId="21">
    <w:abstractNumId w:val="18"/>
  </w:num>
  <w:num w:numId="22">
    <w:abstractNumId w:val="32"/>
  </w:num>
  <w:num w:numId="23">
    <w:abstractNumId w:val="31"/>
  </w:num>
  <w:num w:numId="24">
    <w:abstractNumId w:val="9"/>
  </w:num>
  <w:num w:numId="25">
    <w:abstractNumId w:val="19"/>
  </w:num>
  <w:num w:numId="26">
    <w:abstractNumId w:val="4"/>
  </w:num>
  <w:num w:numId="27">
    <w:abstractNumId w:val="8"/>
  </w:num>
  <w:num w:numId="28">
    <w:abstractNumId w:val="24"/>
  </w:num>
  <w:num w:numId="29">
    <w:abstractNumId w:val="11"/>
  </w:num>
  <w:num w:numId="30">
    <w:abstractNumId w:val="7"/>
  </w:num>
  <w:num w:numId="31">
    <w:abstractNumId w:val="35"/>
  </w:num>
  <w:num w:numId="32">
    <w:abstractNumId w:val="26"/>
  </w:num>
  <w:num w:numId="33">
    <w:abstractNumId w:val="33"/>
  </w:num>
  <w:num w:numId="34">
    <w:abstractNumId w:val="16"/>
  </w:num>
  <w:num w:numId="35">
    <w:abstractNumId w:val="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06124"/>
    <w:rsid w:val="00026F20"/>
    <w:rsid w:val="00035DE0"/>
    <w:rsid w:val="00037119"/>
    <w:rsid w:val="000407C7"/>
    <w:rsid w:val="00054E32"/>
    <w:rsid w:val="00066623"/>
    <w:rsid w:val="0007280C"/>
    <w:rsid w:val="00072DEA"/>
    <w:rsid w:val="000B312F"/>
    <w:rsid w:val="000B5F27"/>
    <w:rsid w:val="000E1E38"/>
    <w:rsid w:val="000E28B7"/>
    <w:rsid w:val="000F5479"/>
    <w:rsid w:val="00114823"/>
    <w:rsid w:val="00147262"/>
    <w:rsid w:val="001477C3"/>
    <w:rsid w:val="00157E53"/>
    <w:rsid w:val="00177F35"/>
    <w:rsid w:val="00181A0E"/>
    <w:rsid w:val="0019279F"/>
    <w:rsid w:val="0019549D"/>
    <w:rsid w:val="001A2C13"/>
    <w:rsid w:val="001A7D37"/>
    <w:rsid w:val="001C08F8"/>
    <w:rsid w:val="001D1B5D"/>
    <w:rsid w:val="001D5B0E"/>
    <w:rsid w:val="001E03D6"/>
    <w:rsid w:val="001E2135"/>
    <w:rsid w:val="00210612"/>
    <w:rsid w:val="00227D5B"/>
    <w:rsid w:val="0026679D"/>
    <w:rsid w:val="00283B43"/>
    <w:rsid w:val="0028414B"/>
    <w:rsid w:val="002864AF"/>
    <w:rsid w:val="002922B2"/>
    <w:rsid w:val="002936C2"/>
    <w:rsid w:val="002B25B1"/>
    <w:rsid w:val="002B3D64"/>
    <w:rsid w:val="002B61DC"/>
    <w:rsid w:val="002C4870"/>
    <w:rsid w:val="002E3B74"/>
    <w:rsid w:val="00310E02"/>
    <w:rsid w:val="00353C1D"/>
    <w:rsid w:val="00381C65"/>
    <w:rsid w:val="0038797D"/>
    <w:rsid w:val="003B058C"/>
    <w:rsid w:val="003C5D7E"/>
    <w:rsid w:val="003E0146"/>
    <w:rsid w:val="003E6F44"/>
    <w:rsid w:val="003F1280"/>
    <w:rsid w:val="00404E53"/>
    <w:rsid w:val="00413BC7"/>
    <w:rsid w:val="00416771"/>
    <w:rsid w:val="00420F95"/>
    <w:rsid w:val="00445587"/>
    <w:rsid w:val="00453E08"/>
    <w:rsid w:val="004565B4"/>
    <w:rsid w:val="00463280"/>
    <w:rsid w:val="004633AD"/>
    <w:rsid w:val="00476D45"/>
    <w:rsid w:val="00477C93"/>
    <w:rsid w:val="00494B9C"/>
    <w:rsid w:val="004A2B24"/>
    <w:rsid w:val="004A3EDD"/>
    <w:rsid w:val="004D0A86"/>
    <w:rsid w:val="004D6EAE"/>
    <w:rsid w:val="00500324"/>
    <w:rsid w:val="005044BF"/>
    <w:rsid w:val="005105C8"/>
    <w:rsid w:val="005232EC"/>
    <w:rsid w:val="00535ACF"/>
    <w:rsid w:val="00571D8A"/>
    <w:rsid w:val="005731DB"/>
    <w:rsid w:val="0057425D"/>
    <w:rsid w:val="00577CC7"/>
    <w:rsid w:val="005811B3"/>
    <w:rsid w:val="005967F0"/>
    <w:rsid w:val="00596CA3"/>
    <w:rsid w:val="005B7001"/>
    <w:rsid w:val="005C50C1"/>
    <w:rsid w:val="005E7E36"/>
    <w:rsid w:val="005E7EB9"/>
    <w:rsid w:val="00606189"/>
    <w:rsid w:val="00611333"/>
    <w:rsid w:val="0063305A"/>
    <w:rsid w:val="00641126"/>
    <w:rsid w:val="00651AB2"/>
    <w:rsid w:val="00653A4C"/>
    <w:rsid w:val="006558AA"/>
    <w:rsid w:val="006C764D"/>
    <w:rsid w:val="006D0FD1"/>
    <w:rsid w:val="006E4564"/>
    <w:rsid w:val="00702EE0"/>
    <w:rsid w:val="0071579A"/>
    <w:rsid w:val="00727C91"/>
    <w:rsid w:val="007404B6"/>
    <w:rsid w:val="00757927"/>
    <w:rsid w:val="007621BA"/>
    <w:rsid w:val="00766EF6"/>
    <w:rsid w:val="00771FB7"/>
    <w:rsid w:val="0077722B"/>
    <w:rsid w:val="00783AE9"/>
    <w:rsid w:val="007A0013"/>
    <w:rsid w:val="007C0198"/>
    <w:rsid w:val="007C3652"/>
    <w:rsid w:val="007C507A"/>
    <w:rsid w:val="007D2F67"/>
    <w:rsid w:val="007D642A"/>
    <w:rsid w:val="007D6693"/>
    <w:rsid w:val="007D6F37"/>
    <w:rsid w:val="00801ACF"/>
    <w:rsid w:val="00826F07"/>
    <w:rsid w:val="00882578"/>
    <w:rsid w:val="00885193"/>
    <w:rsid w:val="00885FF3"/>
    <w:rsid w:val="00895DD5"/>
    <w:rsid w:val="008B3CEF"/>
    <w:rsid w:val="008C4DE2"/>
    <w:rsid w:val="008D5AE1"/>
    <w:rsid w:val="008E0BBA"/>
    <w:rsid w:val="008F6ACF"/>
    <w:rsid w:val="0091080F"/>
    <w:rsid w:val="0091589A"/>
    <w:rsid w:val="00957F2E"/>
    <w:rsid w:val="0096001F"/>
    <w:rsid w:val="00983559"/>
    <w:rsid w:val="00996C4A"/>
    <w:rsid w:val="009B761A"/>
    <w:rsid w:val="009E5011"/>
    <w:rsid w:val="00A13183"/>
    <w:rsid w:val="00A15D59"/>
    <w:rsid w:val="00A22FB0"/>
    <w:rsid w:val="00A3254F"/>
    <w:rsid w:val="00A34168"/>
    <w:rsid w:val="00A36742"/>
    <w:rsid w:val="00A40ECB"/>
    <w:rsid w:val="00A70E2D"/>
    <w:rsid w:val="00A82AE4"/>
    <w:rsid w:val="00A92B95"/>
    <w:rsid w:val="00A9662F"/>
    <w:rsid w:val="00AA4E0A"/>
    <w:rsid w:val="00AE732F"/>
    <w:rsid w:val="00AF6735"/>
    <w:rsid w:val="00B12DAD"/>
    <w:rsid w:val="00B24B68"/>
    <w:rsid w:val="00B32775"/>
    <w:rsid w:val="00B40502"/>
    <w:rsid w:val="00B618EE"/>
    <w:rsid w:val="00B71D0B"/>
    <w:rsid w:val="00B80E13"/>
    <w:rsid w:val="00BA143C"/>
    <w:rsid w:val="00BA148D"/>
    <w:rsid w:val="00BB67B5"/>
    <w:rsid w:val="00BC00E3"/>
    <w:rsid w:val="00BC360D"/>
    <w:rsid w:val="00BC61F2"/>
    <w:rsid w:val="00C40C16"/>
    <w:rsid w:val="00C45ADC"/>
    <w:rsid w:val="00C475B2"/>
    <w:rsid w:val="00C53FA4"/>
    <w:rsid w:val="00C600E8"/>
    <w:rsid w:val="00C74E49"/>
    <w:rsid w:val="00C97427"/>
    <w:rsid w:val="00CC7B70"/>
    <w:rsid w:val="00CD6AC2"/>
    <w:rsid w:val="00CE28E9"/>
    <w:rsid w:val="00CF514B"/>
    <w:rsid w:val="00D03EC2"/>
    <w:rsid w:val="00D50507"/>
    <w:rsid w:val="00D657E8"/>
    <w:rsid w:val="00D669A6"/>
    <w:rsid w:val="00D71937"/>
    <w:rsid w:val="00D7619A"/>
    <w:rsid w:val="00DD5BB2"/>
    <w:rsid w:val="00DF4FAB"/>
    <w:rsid w:val="00E06958"/>
    <w:rsid w:val="00E117A2"/>
    <w:rsid w:val="00E240AC"/>
    <w:rsid w:val="00E46D16"/>
    <w:rsid w:val="00EA7B96"/>
    <w:rsid w:val="00F7040F"/>
    <w:rsid w:val="00F97C6E"/>
    <w:rsid w:val="00FA6759"/>
    <w:rsid w:val="00FC5B05"/>
    <w:rsid w:val="00FD1645"/>
    <w:rsid w:val="00FE084A"/>
    <w:rsid w:val="00FE3D3E"/>
    <w:rsid w:val="00FE7981"/>
    <w:rsid w:val="00FF5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0097A-E697-4786-A696-4EDF0327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E28B7"/>
    <w:pPr>
      <w:spacing w:before="100" w:beforeAutospacing="1" w:after="100" w:afterAutospacing="1" w:line="240" w:lineRule="auto"/>
      <w:outlineLvl w:val="0"/>
    </w:pPr>
    <w:rPr>
      <w:rFonts w:ascii="Times New Roman" w:eastAsia="Batang" w:hAnsi="Times New Roman" w:cs="Times New Roman"/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FA6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657E8"/>
    <w:rPr>
      <w:color w:val="0000FF" w:themeColor="hyperlink"/>
      <w:u w:val="single"/>
    </w:rPr>
  </w:style>
  <w:style w:type="paragraph" w:customStyle="1" w:styleId="11">
    <w:name w:val="Обычный1"/>
    <w:rsid w:val="00D7193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1954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195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3280"/>
  </w:style>
  <w:style w:type="paragraph" w:styleId="ac">
    <w:name w:val="footer"/>
    <w:basedOn w:val="a"/>
    <w:link w:val="ad"/>
    <w:uiPriority w:val="99"/>
    <w:semiHidden/>
    <w:unhideWhenUsed/>
    <w:rsid w:val="00463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3280"/>
  </w:style>
  <w:style w:type="paragraph" w:customStyle="1" w:styleId="Default">
    <w:name w:val="Default"/>
    <w:rsid w:val="00E24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1E03D6"/>
    <w:pPr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No Spacing"/>
    <w:uiPriority w:val="1"/>
    <w:qFormat/>
    <w:rsid w:val="006330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E28B7"/>
    <w:rPr>
      <w:rFonts w:ascii="Times New Roman" w:eastAsia="Batang" w:hAnsi="Times New Roman" w:cs="Times New Roman"/>
      <w:b/>
      <w:bCs/>
      <w:kern w:val="36"/>
      <w:sz w:val="48"/>
      <w:szCs w:val="48"/>
      <w:lang w:eastAsia="ko-KR"/>
    </w:rPr>
  </w:style>
  <w:style w:type="paragraph" w:customStyle="1" w:styleId="13">
    <w:name w:val="Подзаголовок1"/>
    <w:basedOn w:val="a"/>
    <w:rsid w:val="0018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6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nu.kz/en/8588/page/Departments/Faculty_of_Philology%2c_Literary_Studies_and_World_LanguagesChairsDepartment_of_Foreign_Languages_and_General_Linguisti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64D3-1FF0-4E1B-BA58-3F3F1E9F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Карагойшиева Данель</cp:lastModifiedBy>
  <cp:revision>3</cp:revision>
  <dcterms:created xsi:type="dcterms:W3CDTF">2018-10-15T08:04:00Z</dcterms:created>
  <dcterms:modified xsi:type="dcterms:W3CDTF">2018-10-15T08:05:00Z</dcterms:modified>
</cp:coreProperties>
</file>